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DF" w:rsidRPr="009A70DF" w:rsidRDefault="009A70DF" w:rsidP="009A70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ПРОЕКТ ДОГОВОРА ПОДРЯДА</w:t>
      </w: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br/>
      </w:r>
    </w:p>
    <w:p w:rsidR="009A70DF" w:rsidRPr="009A70DF" w:rsidRDefault="009A70DF" w:rsidP="009A70DF">
      <w:pPr>
        <w:spacing w:after="160" w:line="259" w:lineRule="auto"/>
        <w:ind w:left="-142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г. Бендеры                                                                                            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«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__» «_________» 2023 г.</w:t>
      </w:r>
    </w:p>
    <w:p w:rsidR="009A70DF" w:rsidRPr="009A70DF" w:rsidRDefault="009A70DF" w:rsidP="009A70D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A7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Гражданским кодексом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Приднестровской Молдавской Республики</w:t>
      </w:r>
      <w:r w:rsidRPr="009A7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обеспечения муниципальных нужд на 2023 год (№ 1.34.1), </w:t>
      </w:r>
      <w:r w:rsidRPr="009A7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по итогам проведения открытого аукциона (извещение </w:t>
      </w:r>
      <w:r w:rsidRPr="009A70D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о проведении открытого аукциона по закупке товаров, работ, услуг для обеспечения государственных (муниципальных) нужд (№__)                   </w:t>
      </w:r>
      <w:r w:rsidRPr="009A7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от ______ 2023 года, Протокол </w:t>
      </w:r>
      <w:r w:rsidRPr="009A7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ru-RU"/>
        </w:rPr>
        <w:t xml:space="preserve">_____________ </w:t>
      </w:r>
      <w:r w:rsidRPr="009A7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от  «___» ________ 2023 года № _____),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заключили настоящий договор о нижеследующем: </w:t>
      </w: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1.Предмет договора</w:t>
      </w:r>
    </w:p>
    <w:p w:rsidR="009A70DF" w:rsidRPr="009A70DF" w:rsidRDefault="009A70DF" w:rsidP="009A7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ремонтно-строительные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работы  (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далее – Работы) на объекте «</w:t>
      </w:r>
      <w:r w:rsidRPr="009A70DF">
        <w:rPr>
          <w:rFonts w:ascii="Times New Roman" w:eastAsia="Calibri" w:hAnsi="Times New Roman" w:cs="Times New Roman"/>
          <w:sz w:val="24"/>
          <w:szCs w:val="24"/>
        </w:rPr>
        <w:t>Капитальный ремонт парка «Октябрьский» в г. Бендеры, в том числе проектные работы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»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:rsidR="009A70DF" w:rsidRPr="009A70DF" w:rsidRDefault="009A70DF" w:rsidP="009A7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запроса предложений) 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1.3. Дого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вор 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заключён  в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соответствии с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одпунктом __ пункта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__ статьи ____ Закона о закупках, Законом Приднестровской Молдавской Республики от 28 декабря 2022 года № </w:t>
      </w:r>
      <w:r w:rsidRPr="009A70DF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>389-З-VII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«О республиканском бюджете на 2023 год» (Приложением № 2.2 «Основные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2023 год»).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2.Цена договора, порядок и сроки оплаты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к настоящему Договору и составляет </w:t>
      </w: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 xml:space="preserve">_________ </w:t>
      </w: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</w:rPr>
        <w:t>(_________)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рублей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2.2. Источник финансирования настоящего договора – Республиканский бюджет (Средства Фонда капитальных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вложений  на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2023 год).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2.3. «Заказчик» производит «Подрядчику» предварительную оплату (аванс) </w:t>
      </w:r>
      <w:r w:rsidR="007F32B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в размере </w:t>
      </w:r>
      <w:r w:rsidR="00881A00" w:rsidRPr="00881A0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5</w:t>
      </w:r>
      <w:r w:rsidR="007F32B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0 (пятидесяти</w:t>
      </w:r>
      <w:r w:rsidR="00881A00" w:rsidRPr="00881A0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 %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от цены Договора (цены работ).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ab/>
        <w:t xml:space="preserve">2.4. Погашение аванса осуществляется в равных долях в течение всего срока исполнения Договора на основании согласованных актов </w:t>
      </w:r>
      <w:r w:rsidRPr="009A70DF">
        <w:rPr>
          <w:rFonts w:ascii="Times New Roman" w:eastAsia="Calibri" w:hAnsi="Times New Roman" w:cs="Times New Roman"/>
          <w:color w:val="0D0D0D" w:themeColor="text1" w:themeTint="F2"/>
        </w:rPr>
        <w:t>сдачи-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</w:rPr>
        <w:t xml:space="preserve">приёмки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выполненных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работ.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2.5. «Заказчик» производит оплату «Подрядчику» за фактически выполненные работы по мере поступления бюджетного финансирования на счет «Заказчика» на основании актов </w:t>
      </w:r>
      <w:r w:rsidRPr="009A70DF">
        <w:rPr>
          <w:rFonts w:ascii="Times New Roman" w:eastAsia="Calibri" w:hAnsi="Times New Roman" w:cs="Times New Roman"/>
          <w:color w:val="0D0D0D" w:themeColor="text1" w:themeTint="F2"/>
        </w:rPr>
        <w:t>сдачи-приёмки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2.6.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Договора.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2.7.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2.8.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3.1. «Подрядчик» обязан приступить к выполнению работ не позднее следующего дня после подписания настоящего Договора (начальный срок выполнения работ) и завер</w:t>
      </w:r>
      <w:r w:rsidR="0058167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шить их выполнение </w:t>
      </w:r>
      <w:r w:rsidR="005F7B0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по Лоту № 1 - не позднее 23 июля 2023 года, по Лоту № 2- - не позднее 25 августа 2023 года </w:t>
      </w:r>
      <w:bookmarkStart w:id="0" w:name="_GoBack"/>
      <w:bookmarkEnd w:id="0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(конечный срок выполнения работ).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сдачи-приёмки выполненных работ.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сдачи-приемки выполненных работ. В противном случае «Заказчик»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3.6. В случае предъявления мотивированного отказа от подписания акта сдачи-приемки выполненных работ «Подрядчик» обязан рассмотреть его в течение 7 (семи) рабочих дней и устранить выявленные недостатки.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3.8. Датой выполнения работ по настоящему Договору является дата подписания сторонами акта сдачи-приемки выполненных работ.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4. Права и обязанности сторон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ab/>
        <w:t>4.1. «Подрядчик» вправе: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4.1.3. по согласованию с «Получателем» выполнять работы поэтапно;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9A70DF" w:rsidRPr="009A70DF" w:rsidRDefault="009A70DF" w:rsidP="009A7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4.1.5. требовать от «Получателем» предоставления дополнительной документации, необходимой для выполнения проектных работ;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ab/>
        <w:t>4.2. «Подрядчик» обязан:</w:t>
      </w:r>
    </w:p>
    <w:p w:rsidR="009A70DF" w:rsidRPr="009A70DF" w:rsidRDefault="009A70DF" w:rsidP="009A70D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передать «Заказчику» по акту сдачи-приемки выполненные работы (результат работы)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 сроки, установленные пунктом 3.1. настоящего договора;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к настоящему Договору;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x-none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x-none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9A70DF" w:rsidRPr="009A70DF" w:rsidRDefault="009A70DF" w:rsidP="009A7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4.2.8.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4.2.9. обеспечить возможность осуществления «Заказчиком» и «Получателем» контроля и надзора за ходом выполнения работ, качеством используемых материалов и оборудования;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4.2.10. беспрепятственно допускать представителей «Заказчика» и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4.2.17. выполнять иные обязанности, предусмотренные настоящим Договором.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ab/>
        <w:t>4.3. «Заказчик» вправе: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x-none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 xml:space="preserve">и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>потребовать  возмещения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 xml:space="preserve"> «Подрядчиком» убытков в следующих случаях: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lastRenderedPageBreak/>
        <w:t xml:space="preserve">          д) 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:rsidR="009A70DF" w:rsidRPr="009A70DF" w:rsidRDefault="009A70DF" w:rsidP="009A70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bidi="ru-RU"/>
        </w:rPr>
        <w:t>4.3.10.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ab/>
        <w:t>4.4. «Заказчик» обязан: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4.4.3. обеспечить осуществление технического надзора на Объекте;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9A70DF" w:rsidRPr="009A70DF" w:rsidRDefault="009A70DF" w:rsidP="009A70D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направить «Подрядчику»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 письменной форме мотивированный отказ от подписания акта сдачи-приемки выполненных работ;</w:t>
      </w:r>
    </w:p>
    <w:p w:rsidR="009A70DF" w:rsidRPr="009A70DF" w:rsidRDefault="009A70DF" w:rsidP="009A70D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4.4.6. оплатить выполненные работы, соответствующие требованиям, установленным настоящим договором, в порядке и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сроки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предусмотренные настоящим договором;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9A70DF" w:rsidRPr="009A70DF" w:rsidRDefault="009A70DF" w:rsidP="009A7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4.4.10. выполнять иные обязанности, предусмотренные настоящим договором.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</w: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5. Качество работ и гарантийные обязательства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9A70DF" w:rsidRPr="009A70DF" w:rsidRDefault="009A70DF" w:rsidP="009A70DF">
      <w:pP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5.2. Гарантийный срок на выполненные работы (результат работ) – не менее 5 лет с момента подписания акта выполненных работ. 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</w:t>
      </w: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6.Ответсвенность сторон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6.1.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6.2. «Подрядчик» несет ответственность: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6.2.1. за качество выполненных работ;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6.2.2. за соблюдение: строительных норм и правил, техники безопасности, правил пожарной безопасности;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ab/>
        <w:t>6.2.3.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6.3. За нарушение сроков исполнения обязательств, в том числе сроков выполнения работ, согласованных сроков для устранения недостатков выполненных работ Подрядчик несёт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9A70DF" w:rsidRPr="009A70DF" w:rsidRDefault="009A70DF" w:rsidP="009A70D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7. Действие непреодолимой силы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7.3.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либо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8. Регулирование досудебного порядка разрешения споров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9A70DF" w:rsidRPr="009A70DF" w:rsidRDefault="009A70DF" w:rsidP="009A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9. Срок действия договора, основания и порядок изменения, дополнения и расторжения договора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9.1. Договор вступает в силу с момента его подписания сторонами.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9.2.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9.3.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9.4.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Информация о «Подрядчике», с которым Договор был расторгнут в связи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 одностороннем отказом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«Заказчика» от исполнения Договора, включается в реестр недобросовестных поставщиков (подрядчиков, исполнителей).</w:t>
      </w:r>
    </w:p>
    <w:p w:rsidR="009A70DF" w:rsidRPr="009A70DF" w:rsidRDefault="009A70DF" w:rsidP="009A70DF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9.5. </w:t>
      </w:r>
      <w:r w:rsidRPr="009A70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9A70DF" w:rsidRPr="009A70DF" w:rsidRDefault="009A70DF" w:rsidP="009A70D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10.Заключительные положения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10.1. Все приложения к настоящему договору являются его составной частью.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10.2.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10.3.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10.4. Стороны </w:t>
      </w:r>
      <w:proofErr w:type="gramStart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соглашаются  с</w:t>
      </w:r>
      <w:proofErr w:type="gramEnd"/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использованием при совершении настоящего договора факсимильного воспроизведения подписи с помощью средств механического или иного 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копирования, электронной подписи, как аналога собственноручной подписи лиц, совершающих сделку.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10.5.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10.6. Настоящий договор составлен на русском языке в 3 (трех) экземплярах, идентичных и имеющих равную юридическую силу.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10.7.  Приложения:</w:t>
      </w:r>
    </w:p>
    <w:p w:rsidR="009A70DF" w:rsidRPr="009A70DF" w:rsidRDefault="009A70DF" w:rsidP="009A70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10.7.1 Сметная документация (Приложение №1) </w:t>
      </w:r>
      <w:r w:rsidRPr="009A70DF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Pr="009A70D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</w:p>
    <w:p w:rsidR="009A70DF" w:rsidRPr="009A70DF" w:rsidRDefault="009A70DF" w:rsidP="009A70D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9A70DF" w:rsidRPr="009A70DF" w:rsidRDefault="009A70DF" w:rsidP="009A70D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0DF">
        <w:rPr>
          <w:rFonts w:ascii="Times New Roman" w:eastAsia="Calibri" w:hAnsi="Times New Roman" w:cs="Times New Roman"/>
          <w:b/>
          <w:sz w:val="24"/>
          <w:szCs w:val="24"/>
        </w:rPr>
        <w:t>11. ЮРИДИЧЕСКИЕАДРЕСА И БАНКОВСКИЕ РЕКВИЗИТЫ СТОРОН</w:t>
      </w: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A70DF" w:rsidRPr="009A70DF" w:rsidTr="00DC0551">
        <w:tc>
          <w:tcPr>
            <w:tcW w:w="4933" w:type="dxa"/>
          </w:tcPr>
          <w:p w:rsidR="009A70DF" w:rsidRPr="009A70DF" w:rsidRDefault="009A70DF" w:rsidP="009A70DF">
            <w:pPr>
              <w:jc w:val="center"/>
              <w:rPr>
                <w:rFonts w:eastAsia="Calibri" w:cs="Times New Roman"/>
                <w:color w:val="FF0000"/>
              </w:rPr>
            </w:pPr>
            <w:bookmarkStart w:id="1" w:name="_Hlk69732937"/>
            <w:r w:rsidRPr="009A70DF">
              <w:rPr>
                <w:rFonts w:eastAsia="Calibri"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:rsidR="009A70DF" w:rsidRPr="009A70DF" w:rsidRDefault="009A70DF" w:rsidP="009A70DF">
            <w:pPr>
              <w:jc w:val="center"/>
              <w:rPr>
                <w:rFonts w:eastAsia="Calibri" w:cs="Times New Roman"/>
                <w:color w:val="FF0000"/>
              </w:rPr>
            </w:pPr>
            <w:r w:rsidRPr="009A70DF">
              <w:rPr>
                <w:rFonts w:eastAsia="Calibri" w:cs="Times New Roman"/>
                <w:b/>
              </w:rPr>
              <w:t xml:space="preserve">Подрядчик </w:t>
            </w:r>
          </w:p>
        </w:tc>
      </w:tr>
      <w:tr w:rsidR="009A70DF" w:rsidRPr="009A70DF" w:rsidTr="00DC0551">
        <w:tc>
          <w:tcPr>
            <w:tcW w:w="4933" w:type="dxa"/>
          </w:tcPr>
          <w:p w:rsidR="009A70DF" w:rsidRPr="009A70DF" w:rsidRDefault="009A70DF" w:rsidP="009A70DF">
            <w:pPr>
              <w:ind w:right="-83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9A70DF">
              <w:rPr>
                <w:rFonts w:eastAsia="Calibri" w:cs="Times New Roman"/>
                <w:b/>
                <w:bCs/>
                <w:szCs w:val="24"/>
              </w:rPr>
              <w:t>Государственная администрация</w:t>
            </w:r>
          </w:p>
          <w:p w:rsidR="009A70DF" w:rsidRPr="009A70DF" w:rsidRDefault="009A70DF" w:rsidP="009A70DF">
            <w:pPr>
              <w:ind w:right="-83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9A70DF">
              <w:rPr>
                <w:rFonts w:eastAsia="Calibri" w:cs="Times New Roman"/>
                <w:b/>
                <w:bCs/>
                <w:szCs w:val="24"/>
              </w:rPr>
              <w:t>города Бендеры</w:t>
            </w:r>
          </w:p>
          <w:p w:rsidR="009A70DF" w:rsidRPr="009A70DF" w:rsidRDefault="009A70DF" w:rsidP="009A70DF">
            <w:pPr>
              <w:jc w:val="center"/>
              <w:rPr>
                <w:rFonts w:eastAsia="Calibri" w:cs="Times New Roman"/>
                <w:szCs w:val="24"/>
              </w:rPr>
            </w:pPr>
            <w:r w:rsidRPr="009A70DF">
              <w:rPr>
                <w:rFonts w:eastAsia="Calibri" w:cs="Times New Roman"/>
                <w:szCs w:val="24"/>
              </w:rPr>
              <w:t xml:space="preserve">3200, ПМР </w:t>
            </w:r>
            <w:proofErr w:type="spellStart"/>
            <w:r w:rsidRPr="009A70DF">
              <w:rPr>
                <w:rFonts w:eastAsia="Calibri" w:cs="Times New Roman"/>
                <w:szCs w:val="24"/>
              </w:rPr>
              <w:t>г.Бендеры</w:t>
            </w:r>
            <w:proofErr w:type="spellEnd"/>
            <w:r w:rsidRPr="009A70DF">
              <w:rPr>
                <w:rFonts w:eastAsia="Calibri" w:cs="Times New Roman"/>
                <w:szCs w:val="24"/>
              </w:rPr>
              <w:t xml:space="preserve">, ул. Ленина, </w:t>
            </w:r>
            <w:proofErr w:type="gramStart"/>
            <w:r w:rsidRPr="009A70DF">
              <w:rPr>
                <w:rFonts w:eastAsia="Calibri" w:cs="Times New Roman"/>
                <w:szCs w:val="24"/>
              </w:rPr>
              <w:t xml:space="preserve">17,   </w:t>
            </w:r>
            <w:proofErr w:type="gramEnd"/>
            <w:r w:rsidRPr="009A70DF">
              <w:rPr>
                <w:rFonts w:eastAsia="Calibri" w:cs="Times New Roman"/>
                <w:szCs w:val="24"/>
              </w:rPr>
              <w:t xml:space="preserve">                             р/с 2187380004232131                                 </w:t>
            </w:r>
          </w:p>
          <w:p w:rsidR="009A70DF" w:rsidRPr="009A70DF" w:rsidRDefault="009A70DF" w:rsidP="009A70DF">
            <w:pPr>
              <w:jc w:val="center"/>
              <w:rPr>
                <w:rFonts w:eastAsia="Calibri" w:cs="Times New Roman"/>
                <w:szCs w:val="24"/>
              </w:rPr>
            </w:pPr>
            <w:r w:rsidRPr="009A70DF">
              <w:rPr>
                <w:rFonts w:eastAsia="Calibri" w:cs="Times New Roman"/>
                <w:szCs w:val="24"/>
              </w:rPr>
              <w:t xml:space="preserve"> в БФ № 6706 ЗАО «Приднестровский Сбербанк»</w:t>
            </w:r>
          </w:p>
          <w:p w:rsidR="009A70DF" w:rsidRPr="009A70DF" w:rsidRDefault="009A70DF" w:rsidP="009A70DF">
            <w:pPr>
              <w:jc w:val="center"/>
              <w:rPr>
                <w:rFonts w:eastAsia="Calibri" w:cs="Times New Roman"/>
                <w:color w:val="FF0000"/>
              </w:rPr>
            </w:pPr>
            <w:r w:rsidRPr="009A70DF">
              <w:rPr>
                <w:rFonts w:eastAsia="Calibri" w:cs="Times New Roman"/>
                <w:szCs w:val="24"/>
              </w:rPr>
              <w:t>ф/к 0300000409</w:t>
            </w:r>
          </w:p>
        </w:tc>
        <w:tc>
          <w:tcPr>
            <w:tcW w:w="5103" w:type="dxa"/>
          </w:tcPr>
          <w:p w:rsidR="009A70DF" w:rsidRPr="009A70DF" w:rsidRDefault="009A70DF" w:rsidP="009A70DF">
            <w:pPr>
              <w:shd w:val="clear" w:color="auto" w:fill="FFFFFF"/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9A70DF" w:rsidRPr="009A70DF" w:rsidTr="00DC0551">
        <w:tc>
          <w:tcPr>
            <w:tcW w:w="4933" w:type="dxa"/>
          </w:tcPr>
          <w:p w:rsidR="009A70DF" w:rsidRPr="009A70DF" w:rsidRDefault="009A70DF" w:rsidP="009A70DF">
            <w:pPr>
              <w:rPr>
                <w:rFonts w:eastAsia="Calibri" w:cs="Times New Roman"/>
              </w:rPr>
            </w:pPr>
            <w:r w:rsidRPr="009A70DF">
              <w:rPr>
                <w:rFonts w:eastAsia="Calibri" w:cs="Times New Roman"/>
              </w:rPr>
              <w:t>Глава</w:t>
            </w:r>
            <w:r w:rsidRPr="009A70DF">
              <w:rPr>
                <w:rFonts w:eastAsia="Calibri" w:cs="Times New Roman"/>
              </w:rPr>
              <w:tab/>
              <w:t xml:space="preserve">            </w:t>
            </w:r>
          </w:p>
          <w:p w:rsidR="009A70DF" w:rsidRPr="009A70DF" w:rsidRDefault="009A70DF" w:rsidP="009A70DF">
            <w:pPr>
              <w:rPr>
                <w:rFonts w:eastAsia="Calibri" w:cs="Times New Roman"/>
                <w:color w:val="FF0000"/>
              </w:rPr>
            </w:pPr>
            <w:r w:rsidRPr="009A70DF">
              <w:rPr>
                <w:rFonts w:eastAsia="Calibri" w:cs="Times New Roman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:rsidR="009A70DF" w:rsidRPr="009A70DF" w:rsidRDefault="009A70DF" w:rsidP="009A70DF">
            <w:pPr>
              <w:rPr>
                <w:rFonts w:eastAsia="Calibri" w:cs="Times New Roman"/>
                <w:color w:val="FF0000"/>
              </w:rPr>
            </w:pPr>
          </w:p>
        </w:tc>
      </w:tr>
    </w:tbl>
    <w:p w:rsidR="009A70DF" w:rsidRPr="009A70DF" w:rsidRDefault="009A70DF" w:rsidP="009A70D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9A70DF" w:rsidRPr="009A70DF" w:rsidRDefault="009A70DF" w:rsidP="009A70D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0DF" w:rsidRPr="009A70DF" w:rsidRDefault="009A70DF" w:rsidP="009A70D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0DF" w:rsidRPr="009A70DF" w:rsidRDefault="009A70DF" w:rsidP="009A70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0DF" w:rsidRPr="009A70DF" w:rsidRDefault="009A70DF" w:rsidP="009A70DF"/>
    <w:p w:rsidR="009A70DF" w:rsidRPr="009A70DF" w:rsidRDefault="009A70DF" w:rsidP="009A70DF"/>
    <w:p w:rsidR="001E084E" w:rsidRDefault="001E084E"/>
    <w:sectPr w:rsidR="001E084E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9B" w:rsidRDefault="00065F9B">
      <w:pPr>
        <w:spacing w:after="0" w:line="240" w:lineRule="auto"/>
      </w:pPr>
      <w:r>
        <w:separator/>
      </w:r>
    </w:p>
  </w:endnote>
  <w:endnote w:type="continuationSeparator" w:id="0">
    <w:p w:rsidR="00065F9B" w:rsidRDefault="0006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F1" w:rsidRDefault="005F7B07">
    <w:pPr>
      <w:pStyle w:val="a4"/>
      <w:jc w:val="center"/>
    </w:pPr>
  </w:p>
  <w:p w:rsidR="002E7DF1" w:rsidRDefault="005F7B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9B" w:rsidRDefault="00065F9B">
      <w:pPr>
        <w:spacing w:after="0" w:line="240" w:lineRule="auto"/>
      </w:pPr>
      <w:r>
        <w:separator/>
      </w:r>
    </w:p>
  </w:footnote>
  <w:footnote w:type="continuationSeparator" w:id="0">
    <w:p w:rsidR="00065F9B" w:rsidRDefault="0006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DF"/>
    <w:rsid w:val="00065F9B"/>
    <w:rsid w:val="001E084E"/>
    <w:rsid w:val="00581672"/>
    <w:rsid w:val="005F7B07"/>
    <w:rsid w:val="007F32B6"/>
    <w:rsid w:val="00881A00"/>
    <w:rsid w:val="009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8F13"/>
  <w15:docId w15:val="{3C88FF72-D4F7-410B-AB27-18114D89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D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Working-PC</cp:lastModifiedBy>
  <cp:revision>4</cp:revision>
  <dcterms:created xsi:type="dcterms:W3CDTF">2023-03-17T11:47:00Z</dcterms:created>
  <dcterms:modified xsi:type="dcterms:W3CDTF">2023-05-19T06:50:00Z</dcterms:modified>
</cp:coreProperties>
</file>